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2D9C" w:rsidRPr="00032D9C" w:rsidRDefault="00032D9C" w:rsidP="00032D9C">
      <w:pPr>
        <w:jc w:val="center"/>
        <w:rPr>
          <w:b/>
        </w:rPr>
      </w:pPr>
    </w:p>
    <w:p w:rsidR="00FE172F" w:rsidRDefault="00032D9C" w:rsidP="00032D9C">
      <w:pPr>
        <w:pStyle w:val="a3"/>
        <w:numPr>
          <w:ilvl w:val="0"/>
          <w:numId w:val="1"/>
        </w:numPr>
        <w:tabs>
          <w:tab w:val="left" w:pos="1725"/>
        </w:tabs>
        <w:jc w:val="center"/>
        <w:rPr>
          <w:b/>
        </w:rPr>
      </w:pPr>
      <w:r w:rsidRPr="00032D9C">
        <w:rPr>
          <w:b/>
        </w:rPr>
        <w:t xml:space="preserve">Βελιγράδι 5 μέρες </w:t>
      </w:r>
      <w:r w:rsidR="00DF5D97">
        <w:rPr>
          <w:b/>
        </w:rPr>
        <w:t>23-27.12.25, 02-06.01.26</w:t>
      </w:r>
      <w:r w:rsidRPr="00032D9C">
        <w:rPr>
          <w:b/>
        </w:rPr>
        <w:t>. Οδικώς</w:t>
      </w:r>
    </w:p>
    <w:p w:rsidR="00032D9C" w:rsidRPr="00032D9C" w:rsidRDefault="00032D9C" w:rsidP="00032D9C">
      <w:pPr>
        <w:tabs>
          <w:tab w:val="left" w:pos="1725"/>
        </w:tabs>
        <w:rPr>
          <w:b/>
        </w:rPr>
      </w:pPr>
      <w:r w:rsidRPr="00032D9C">
        <w:rPr>
          <w:b/>
        </w:rPr>
        <w:t xml:space="preserve">1Η ΗΜΕΡΑ: ΑΝΑΧΩΡΗΣΗ ΓΙΑ ΒΕΛΙΓΡΑΔΙ (625 ΧΛΜ.) </w:t>
      </w:r>
    </w:p>
    <w:p w:rsidR="00032D9C" w:rsidRDefault="00032D9C" w:rsidP="00032D9C">
      <w:pPr>
        <w:tabs>
          <w:tab w:val="left" w:pos="1725"/>
        </w:tabs>
      </w:pPr>
      <w:r>
        <w:t xml:space="preserve">Συγκέντρωση νωρίς το πρωί στα γραφεία μας, γνωριμία με το συνοδό μας και αναχώρηση για σύνορα Ευζώνων. Χρόνος ελεύθερος για αγορές στα DUTY FREE, στο κατάστημα αφορολόγητων ειδών. Στη συνέχεια και περνώντας περιφερειακά από τα Σκόπια, φτάνουμε στα σύνορα της Σερβίας. Διέλευση των συνόρων και εισερχόμαστε στην Παλαιά Σερβία. Άφιξη στην πρωτεύουσα, το Βελιγράδι. Τακτοποίηση στο ξενοδοχείο. Το βράδυ χρόνος ελεύθερος για πρώτη γνωριμία με την πόλη. </w:t>
      </w:r>
    </w:p>
    <w:p w:rsidR="00032D9C" w:rsidRDefault="00032D9C" w:rsidP="00032D9C">
      <w:pPr>
        <w:tabs>
          <w:tab w:val="left" w:pos="1725"/>
        </w:tabs>
      </w:pPr>
    </w:p>
    <w:p w:rsidR="006558C8" w:rsidRDefault="006558C8" w:rsidP="006558C8">
      <w:pPr>
        <w:tabs>
          <w:tab w:val="left" w:pos="1725"/>
        </w:tabs>
        <w:rPr>
          <w:b/>
        </w:rPr>
      </w:pPr>
      <w:r w:rsidRPr="00032D9C">
        <w:rPr>
          <w:b/>
        </w:rPr>
        <w:t xml:space="preserve">2Η ΗΜΕΡΑ: ΒΕΛΙΓΡΑΔΙ - ΓΥΡΟΣ ΠΟΛΕΩΣ - ΜΝΗΜΕΙΑΚΟ ΚΕΝΤΡΟ ΤΙΤΟ </w:t>
      </w:r>
    </w:p>
    <w:p w:rsidR="006558C8" w:rsidRDefault="006558C8" w:rsidP="006558C8">
      <w:pPr>
        <w:tabs>
          <w:tab w:val="left" w:pos="1725"/>
        </w:tabs>
      </w:pPr>
      <w:r>
        <w:t xml:space="preserve">Πρωινό και ξεκινάμε την περιήγηση στην όμορφη πρωτεύουσα της Σερβίας. Θα ξεκινήσουμε από το σύμβολο της παλιάς πόλης, το φρούριο </w:t>
      </w:r>
      <w:proofErr w:type="spellStart"/>
      <w:r>
        <w:t>Καλεμέγκνταν</w:t>
      </w:r>
      <w:proofErr w:type="spellEnd"/>
      <w:r>
        <w:t xml:space="preserve">, που είναι χτισμένο στη συμβολή των ποταμών Δούναβη και Σάββα και χτίστηκε στα χρόνια της Οθωμανικής Αυτοκρατορίας ως οχύρωση για την προστασία από τους εχθρούς, τον Πύργο </w:t>
      </w:r>
      <w:proofErr w:type="spellStart"/>
      <w:r>
        <w:t>Nebos</w:t>
      </w:r>
      <w:proofErr w:type="spellEnd"/>
      <w:r>
        <w:t xml:space="preserve"> </w:t>
      </w:r>
      <w:proofErr w:type="spellStart"/>
      <w:r>
        <w:t>ja</w:t>
      </w:r>
      <w:proofErr w:type="spellEnd"/>
      <w:r>
        <w:t xml:space="preserve">, που ήταν η φυλακή και ο τόπος θανάτου του Ρήγα </w:t>
      </w:r>
      <w:proofErr w:type="spellStart"/>
      <w:r>
        <w:t>Φερραίου</w:t>
      </w:r>
      <w:proofErr w:type="spellEnd"/>
      <w:r>
        <w:t xml:space="preserve"> και θα συνεχίσουμε με τις εκκλησίες </w:t>
      </w:r>
      <w:proofErr w:type="spellStart"/>
      <w:r>
        <w:t>Ruzica</w:t>
      </w:r>
      <w:proofErr w:type="spellEnd"/>
      <w:r>
        <w:t xml:space="preserve"> και Αγία Παρασκευή. Θα δούμε την πλατεία Δημοκρατίας, το Εθνικό Θέατρο, το περίφημο αρχοντικό της Πριγκίπισσας </w:t>
      </w:r>
      <w:proofErr w:type="spellStart"/>
      <w:r>
        <w:t>Ljubica</w:t>
      </w:r>
      <w:proofErr w:type="spellEnd"/>
      <w:r>
        <w:t xml:space="preserve">, το ξενοδοχείο , σήμα κατατεθέν της πόλης και φυσικά τον Άγιο Σάββα, τον μεγαλύτερο Ορθόδοξο ναό των Βαλκανίων. Το εσωτερικό του ναού είναι λίγο &lt; ψυχρό&gt;, αλλά θα ανακαλύψετε στις γωνιές του, το παλιό ξυλόγλυπτο τέμπλο του ιερού του Αγίου Σάββα και εκπληκτικά ψηφιδωτά της σερβικής αγιογραφίας. Θα δούμε ακόμη, το Μνημειακό κέντρο του Τίτο αφιερωμένο στο μεγάλο ηγέτη, το Δημαρχείο και το Κοινοβούλιο. </w:t>
      </w:r>
      <w:r w:rsidRPr="00075913">
        <w:t>Το απόγευμα  προαιρετική κρουαζιέρα για να θαυμάσετε το ατμοσφαιρικό και κινηματογραφικό τοπίο που αγκαλιάζει το Βελιγράδι</w:t>
      </w:r>
      <w:r>
        <w:t xml:space="preserve">. Εναλλακτικά  μπορείτε  να επισκεφθείτε τον μεγάλο πεζόδρομο της οδού </w:t>
      </w:r>
      <w:proofErr w:type="spellStart"/>
      <w:r>
        <w:t>Κνεζ</w:t>
      </w:r>
      <w:proofErr w:type="spellEnd"/>
      <w:r>
        <w:t xml:space="preserve"> </w:t>
      </w:r>
      <w:proofErr w:type="spellStart"/>
      <w:r>
        <w:t>Μιχαήλοβα</w:t>
      </w:r>
      <w:proofErr w:type="spellEnd"/>
      <w:r>
        <w:t xml:space="preserve">, με καταστήματα για φθηνές αλλά και ποιοτικές αγορές. Επίσης, μπορείτε να επισκεφθείτε στο Νέο Βελιγράδι το μεγάλο εμπορικό κέντρο </w:t>
      </w:r>
      <w:proofErr w:type="spellStart"/>
      <w:r>
        <w:t>Usche</w:t>
      </w:r>
      <w:proofErr w:type="spellEnd"/>
      <w:r>
        <w:t xml:space="preserve">, όπου θα συναντήσετε όλες τις γνωστές ευρωπαϊκές φίρμες. </w:t>
      </w:r>
    </w:p>
    <w:p w:rsidR="00032D9C" w:rsidRDefault="00032D9C" w:rsidP="00032D9C">
      <w:pPr>
        <w:tabs>
          <w:tab w:val="left" w:pos="1725"/>
        </w:tabs>
      </w:pPr>
    </w:p>
    <w:p w:rsidR="00032D9C" w:rsidRPr="00032D9C" w:rsidRDefault="00032D9C" w:rsidP="00032D9C">
      <w:pPr>
        <w:tabs>
          <w:tab w:val="left" w:pos="1725"/>
        </w:tabs>
        <w:rPr>
          <w:b/>
        </w:rPr>
      </w:pPr>
      <w:r w:rsidRPr="00032D9C">
        <w:rPr>
          <w:b/>
        </w:rPr>
        <w:t>3Η ΗΜΕΡΑ: ΝΟΒΙΣΑΝΤ ΠΕΡΙΗΓΗΣΗ (80+80 ΧΛΜ) - STREMSI KARLOVSI ΒΥ ΝIGHT ZEMOYN</w:t>
      </w:r>
    </w:p>
    <w:p w:rsidR="00032D9C" w:rsidRDefault="00032D9C" w:rsidP="00032D9C">
      <w:pPr>
        <w:tabs>
          <w:tab w:val="left" w:pos="1725"/>
        </w:tabs>
      </w:pPr>
      <w:r>
        <w:t xml:space="preserve">Πρόγευμα και αναχωρούμε για την πόλη του </w:t>
      </w:r>
      <w:proofErr w:type="spellStart"/>
      <w:r>
        <w:t>Νόβισαντ</w:t>
      </w:r>
      <w:proofErr w:type="spellEnd"/>
      <w:r>
        <w:t xml:space="preserve">, πρωτεύουσα της </w:t>
      </w:r>
      <w:proofErr w:type="spellStart"/>
      <w:r>
        <w:t>Βοϊβοντίνα</w:t>
      </w:r>
      <w:proofErr w:type="spellEnd"/>
      <w:r>
        <w:t xml:space="preserve"> και 2η μεγαλύτερη πόλη της Σερβίας. Αποτελεί οικονομικό κέντρο και είναι ιδιαίτερα γνωστή για το πανεπιστήμιο της. Είναι χτισμένη στις όχθες του Δούναβη και ιδρύθηκε για να εξυπηρετεί ως ενδιάμεση στάση στις εμπορικές συναλλαγές. Στην περιήγησή μας θα δούμε το κάστρο </w:t>
      </w:r>
      <w:proofErr w:type="spellStart"/>
      <w:r>
        <w:t>Petrovaradin</w:t>
      </w:r>
      <w:proofErr w:type="spellEnd"/>
      <w:r>
        <w:t xml:space="preserve">, με ωραία θέα στον ποταμό Δούναβη, την πλατεία </w:t>
      </w:r>
      <w:proofErr w:type="spellStart"/>
      <w:r>
        <w:t>Slobodan</w:t>
      </w:r>
      <w:proofErr w:type="spellEnd"/>
      <w:r>
        <w:t xml:space="preserve">, τον καθεδρικό ναό, το Δημαρχείο και θα έχουμε ελεύθερο χρόνο στον κεντρικό πεζόδρομο. Στη συνέχεια θα επισκεφθούμε την επαρχιακή πόλη </w:t>
      </w:r>
      <w:proofErr w:type="spellStart"/>
      <w:r>
        <w:t>Stremsi</w:t>
      </w:r>
      <w:proofErr w:type="spellEnd"/>
      <w:r>
        <w:t xml:space="preserve"> </w:t>
      </w:r>
      <w:proofErr w:type="spellStart"/>
      <w:r>
        <w:t>karlovsi</w:t>
      </w:r>
      <w:proofErr w:type="spellEnd"/>
      <w:r>
        <w:t xml:space="preserve">, η οποία βρίσκεται μόλις 5 χλμ. από την πόλη και θα έχουμε την ευκαιρία να δούμε την ιστορική έδρα του Πατριαρχείου και τον καθεδρικό ναό του Αγίου Νικολάου. Πρόκειται για ένα τόπο με ιδιαίτερη πνευματική και πολιτιστική αξία δεδομένου ότι εκεί κυκλοφόρησε το πρώτο λογοτεχνικό περιοδικό του κόσμου. Κατά την διάρκεια της επιστροφής μας στο Βελιγράδι θα απολαύσουμε μια εξαιρετικής φυσικής ομορφιάς διαδρομή. Για το βράδυ και με το </w:t>
      </w:r>
      <w:r>
        <w:lastRenderedPageBreak/>
        <w:t xml:space="preserve">λεωφορείο μας θα πραγματοποιήσουμε μια παραδουνάβια πανοραμική βόλτα στην περιοχή Ζέμουν, μια από τις πιο γραφικές περιοχές της πόλης. </w:t>
      </w:r>
    </w:p>
    <w:p w:rsidR="00032D9C" w:rsidRPr="00032D9C" w:rsidRDefault="00032D9C" w:rsidP="00032D9C">
      <w:pPr>
        <w:tabs>
          <w:tab w:val="left" w:pos="1725"/>
        </w:tabs>
        <w:rPr>
          <w:b/>
        </w:rPr>
      </w:pPr>
      <w:r w:rsidRPr="00032D9C">
        <w:rPr>
          <w:b/>
        </w:rPr>
        <w:t xml:space="preserve">4Η ΗΜΕΡΑ ΤΟΠΟΛΑ - ΟΠΕΝΛΑΚ - ΠΑΡΑΤΗΡΗΤΗΡΙΟ AVALA </w:t>
      </w:r>
    </w:p>
    <w:p w:rsidR="00032D9C" w:rsidRDefault="00032D9C" w:rsidP="00032D9C">
      <w:pPr>
        <w:tabs>
          <w:tab w:val="left" w:pos="1725"/>
        </w:tabs>
      </w:pPr>
      <w:r>
        <w:t xml:space="preserve">Πρόγευμα και ημέρα ελεύθερη, για να περιπλανηθείτε εξ ιδίων στην πόλη. Όσοι το επιθυμούν μπορούν συμμετάσχουν στην προαιρετική εκδρομή στην </w:t>
      </w:r>
      <w:proofErr w:type="spellStart"/>
      <w:r>
        <w:t>Τόπολα</w:t>
      </w:r>
      <w:proofErr w:type="spellEnd"/>
      <w:r>
        <w:t xml:space="preserve"> και στο λόφο </w:t>
      </w:r>
      <w:proofErr w:type="spellStart"/>
      <w:r>
        <w:t>Όπενλακ</w:t>
      </w:r>
      <w:proofErr w:type="spellEnd"/>
      <w:r>
        <w:t xml:space="preserve">. Για όσους συμμετέχουν στην εκδρομή, θα αναχωρήσουμε μετά το πρόγευμα για την πόλη </w:t>
      </w:r>
      <w:proofErr w:type="spellStart"/>
      <w:r>
        <w:t>Τόπολα</w:t>
      </w:r>
      <w:proofErr w:type="spellEnd"/>
      <w:r>
        <w:t xml:space="preserve">, η οποία βρίσκεται στην καρδιά των αμπελόκηπων και είναι πασίγνωστη για την παραγωγή κρασιού και για τα σημαντικά ιστορικά γεγονότα τα οποία εξελίχτηκαν εδώ κατά την διάρκεια του 18ου - 19ου και 20ου αιώνα. Επόμενος σταθμός μας ο λόφος του </w:t>
      </w:r>
      <w:proofErr w:type="spellStart"/>
      <w:r>
        <w:t>Όπενλακ</w:t>
      </w:r>
      <w:proofErr w:type="spellEnd"/>
      <w:r>
        <w:t xml:space="preserve">, όπου θα δούμε την εκκλησία του Αγίου Γεωργίου με περίφημα ψηφιδωτά και νωπογραφίες, το σπίτι της βασιλικής οικογένειας, καθώς και το μαυσωλείο της δυναστείας </w:t>
      </w:r>
      <w:proofErr w:type="spellStart"/>
      <w:r>
        <w:t>Καρατζόρτζεβιτς</w:t>
      </w:r>
      <w:proofErr w:type="spellEnd"/>
      <w:r>
        <w:t xml:space="preserve">, το οποίο κτίστηκε από τον βασιλιά Πέτρο. Τέλος, κατά την διάρκεια της επιστροφής θα πραγματοποιήσουμε και στάση στο παρατηρητήριο </w:t>
      </w:r>
      <w:proofErr w:type="spellStart"/>
      <w:r>
        <w:t>Avala</w:t>
      </w:r>
      <w:proofErr w:type="spellEnd"/>
      <w:r>
        <w:t xml:space="preserve">, όπου βρίσκεται το μνημείο του αγνώστου ήρωα και από εκεί θα απολαύσουμε μια εξαιρετική πανοραμική θέα. Επιστροφή στο Βελιγράδι. Το Βελιγράδι είναι πολύ γνωστό μεταξύ άλλων και για τη νυχτερινή ζωή την οποία προσφέρει. Σας προτείνουμε λοιπόν να ανακαλύψετε και αυτή την πλευρά της πόλης επισκεπτόμενοι κάποια από τα αμέτρητα κλαμπ μπαράκια καφετέριες και εστιατόρια, τα οποία κρατάνε ζωντανή την πόλη όλες τις ώρες της μέρας. </w:t>
      </w:r>
    </w:p>
    <w:p w:rsidR="00032D9C" w:rsidRPr="00032D9C" w:rsidRDefault="00032D9C" w:rsidP="00032D9C">
      <w:pPr>
        <w:tabs>
          <w:tab w:val="left" w:pos="1725"/>
        </w:tabs>
        <w:rPr>
          <w:b/>
        </w:rPr>
      </w:pPr>
      <w:r w:rsidRPr="00032D9C">
        <w:rPr>
          <w:b/>
        </w:rPr>
        <w:t>5Η ΗΜΕΡΑ: ΒΕΛΙΓΡΑΔΙ - ΝΙΣ - ΕΠΙΣΤΡΟΦΗ (625 ΧΛΜ.)</w:t>
      </w:r>
    </w:p>
    <w:p w:rsidR="00032D9C" w:rsidRDefault="00032D9C" w:rsidP="00032D9C">
      <w:pPr>
        <w:tabs>
          <w:tab w:val="left" w:pos="1725"/>
        </w:tabs>
      </w:pPr>
      <w:r>
        <w:t xml:space="preserve">Πρόγευμα, ελεύθερος χρόνος και αναχώρηση για την ιστορική πόλη Νις, που βρίσκεται στις όχθες του ποταμού </w:t>
      </w:r>
      <w:proofErr w:type="spellStart"/>
      <w:r>
        <w:t>Νισάβα</w:t>
      </w:r>
      <w:proofErr w:type="spellEnd"/>
      <w:r>
        <w:t>. Είναι η τρίτη μεγαλύτερη πόλη της χώρας και είναι γνωστή, καθώς εδώ γεννήθηκε ο Μέγας Κωνσταντίνος. Σύντομη περιήγηση στην πόλη και μετάβαση στα σύνορα Σερβίας Σκοπίων. Με τις απαραίτητες στάσεις καθοδόν για καφέ και ξεκούραση φτάνουμε στην πόλη μας το βράδυ με τα καλύτερες εντυπώσεις.</w:t>
      </w:r>
    </w:p>
    <w:tbl>
      <w:tblPr>
        <w:tblW w:w="9320" w:type="dxa"/>
        <w:tblLook w:val="04A0" w:firstRow="1" w:lastRow="0" w:firstColumn="1" w:lastColumn="0" w:noHBand="0" w:noVBand="1"/>
      </w:tblPr>
      <w:tblGrid>
        <w:gridCol w:w="1315"/>
        <w:gridCol w:w="1246"/>
        <w:gridCol w:w="1659"/>
        <w:gridCol w:w="989"/>
        <w:gridCol w:w="1285"/>
        <w:gridCol w:w="1367"/>
        <w:gridCol w:w="1459"/>
      </w:tblGrid>
      <w:tr w:rsidR="00D50BD4" w:rsidRPr="00D50BD4" w:rsidTr="00D50BD4">
        <w:trPr>
          <w:trHeight w:val="600"/>
        </w:trPr>
        <w:tc>
          <w:tcPr>
            <w:tcW w:w="6680" w:type="dxa"/>
            <w:gridSpan w:val="5"/>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D50BD4" w:rsidRPr="00D50BD4" w:rsidRDefault="00D50BD4" w:rsidP="00D50BD4">
            <w:pPr>
              <w:spacing w:after="0" w:line="240" w:lineRule="auto"/>
              <w:jc w:val="center"/>
              <w:rPr>
                <w:rFonts w:ascii="Calibri" w:eastAsia="Times New Roman" w:hAnsi="Calibri" w:cs="Calibri"/>
                <w:b/>
                <w:bCs/>
                <w:color w:val="000000"/>
                <w:lang w:eastAsia="el-GR"/>
              </w:rPr>
            </w:pPr>
            <w:r w:rsidRPr="00D50BD4">
              <w:rPr>
                <w:rFonts w:ascii="Calibri" w:eastAsia="Times New Roman" w:hAnsi="Calibri" w:cs="Calibri"/>
                <w:b/>
                <w:bCs/>
                <w:color w:val="000000"/>
                <w:lang w:eastAsia="el-GR"/>
              </w:rPr>
              <w:t>Βελιγράδι 5 μέρες</w:t>
            </w:r>
          </w:p>
        </w:tc>
        <w:tc>
          <w:tcPr>
            <w:tcW w:w="2640" w:type="dxa"/>
            <w:gridSpan w:val="2"/>
            <w:tcBorders>
              <w:top w:val="single" w:sz="8" w:space="0" w:color="000000"/>
              <w:left w:val="nil"/>
              <w:bottom w:val="single" w:sz="8" w:space="0" w:color="000000"/>
              <w:right w:val="single" w:sz="8" w:space="0" w:color="000000"/>
            </w:tcBorders>
            <w:shd w:val="clear" w:color="FFFF00" w:fill="FFFF00"/>
            <w:vAlign w:val="center"/>
            <w:hideMark/>
          </w:tcPr>
          <w:p w:rsidR="00D50BD4" w:rsidRPr="00D50BD4" w:rsidRDefault="00D50BD4" w:rsidP="00D50BD4">
            <w:pPr>
              <w:spacing w:after="0" w:line="240" w:lineRule="auto"/>
              <w:jc w:val="center"/>
              <w:rPr>
                <w:rFonts w:ascii="Calibri" w:eastAsia="Times New Roman" w:hAnsi="Calibri" w:cs="Calibri"/>
                <w:b/>
                <w:bCs/>
                <w:color w:val="000000"/>
                <w:lang w:eastAsia="el-GR"/>
              </w:rPr>
            </w:pPr>
            <w:r w:rsidRPr="00D50BD4">
              <w:rPr>
                <w:rFonts w:ascii="Calibri" w:eastAsia="Times New Roman" w:hAnsi="Calibri" w:cs="Calibri"/>
                <w:b/>
                <w:bCs/>
                <w:color w:val="000000"/>
                <w:lang w:eastAsia="el-GR"/>
              </w:rPr>
              <w:t>Αναχωρήσεις: 23.12.25, 02.01.26 - Πακέτο εκδρομής</w:t>
            </w:r>
          </w:p>
        </w:tc>
      </w:tr>
      <w:tr w:rsidR="00D50BD4" w:rsidRPr="00D50BD4" w:rsidTr="00D50BD4">
        <w:trPr>
          <w:trHeight w:val="9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b/>
                <w:bCs/>
                <w:color w:val="000000"/>
                <w:lang w:eastAsia="el-GR"/>
              </w:rPr>
            </w:pPr>
            <w:r w:rsidRPr="00D50BD4">
              <w:rPr>
                <w:rFonts w:ascii="Calibri" w:eastAsia="Times New Roman" w:hAnsi="Calibri" w:cs="Calibri"/>
                <w:b/>
                <w:bCs/>
                <w:color w:val="000000"/>
                <w:lang w:eastAsia="el-GR"/>
              </w:rPr>
              <w:t>Ξενοδοχεία</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b/>
                <w:bCs/>
                <w:color w:val="000000"/>
                <w:lang w:eastAsia="el-GR"/>
              </w:rPr>
            </w:pPr>
            <w:proofErr w:type="spellStart"/>
            <w:r w:rsidRPr="00D50BD4">
              <w:rPr>
                <w:rFonts w:ascii="Calibri" w:eastAsia="Times New Roman" w:hAnsi="Calibri" w:cs="Calibri"/>
                <w:b/>
                <w:bCs/>
                <w:color w:val="000000"/>
                <w:lang w:eastAsia="el-GR"/>
              </w:rPr>
              <w:t>Κατ</w:t>
            </w:r>
            <w:proofErr w:type="spellEnd"/>
            <w:r w:rsidRPr="00D50BD4">
              <w:rPr>
                <w:rFonts w:ascii="Calibri" w:eastAsia="Times New Roman" w:hAnsi="Calibri" w:cs="Calibri"/>
                <w:b/>
                <w:bCs/>
                <w:color w:val="000000"/>
                <w:lang w:eastAsia="el-GR"/>
              </w:rPr>
              <w:t>.</w:t>
            </w:r>
          </w:p>
        </w:tc>
        <w:tc>
          <w:tcPr>
            <w:tcW w:w="17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b/>
                <w:bCs/>
                <w:color w:val="000000"/>
                <w:lang w:eastAsia="el-GR"/>
              </w:rPr>
            </w:pPr>
            <w:r w:rsidRPr="00D50BD4">
              <w:rPr>
                <w:rFonts w:ascii="Calibri" w:eastAsia="Times New Roman" w:hAnsi="Calibri" w:cs="Calibri"/>
                <w:b/>
                <w:bCs/>
                <w:color w:val="000000"/>
                <w:lang w:eastAsia="el-GR"/>
              </w:rPr>
              <w:t>Διατροφή</w:t>
            </w:r>
          </w:p>
        </w:tc>
        <w:tc>
          <w:tcPr>
            <w:tcW w:w="100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b/>
                <w:bCs/>
                <w:color w:val="000000"/>
                <w:lang w:eastAsia="el-GR"/>
              </w:rPr>
            </w:pPr>
            <w:r w:rsidRPr="00D50BD4">
              <w:rPr>
                <w:rFonts w:ascii="Calibri" w:eastAsia="Times New Roman" w:hAnsi="Calibri" w:cs="Calibri"/>
                <w:b/>
                <w:bCs/>
                <w:color w:val="000000"/>
                <w:lang w:eastAsia="el-GR"/>
              </w:rPr>
              <w:t>Τιμή σε δίκλινο</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b/>
                <w:bCs/>
                <w:color w:val="000000"/>
                <w:lang w:eastAsia="el-GR"/>
              </w:rPr>
            </w:pPr>
            <w:r w:rsidRPr="00D50BD4">
              <w:rPr>
                <w:rFonts w:ascii="Calibri" w:eastAsia="Times New Roman" w:hAnsi="Calibri" w:cs="Calibri"/>
                <w:b/>
                <w:bCs/>
                <w:color w:val="000000"/>
                <w:lang w:eastAsia="el-GR"/>
              </w:rPr>
              <w:t>Παιδί σε τρίκλινο 2-12 ετών</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b/>
                <w:bCs/>
                <w:color w:val="000000"/>
                <w:lang w:eastAsia="el-GR"/>
              </w:rPr>
            </w:pPr>
            <w:proofErr w:type="spellStart"/>
            <w:r w:rsidRPr="00D50BD4">
              <w:rPr>
                <w:rFonts w:ascii="Calibri" w:eastAsia="Times New Roman" w:hAnsi="Calibri" w:cs="Calibri"/>
                <w:b/>
                <w:bCs/>
                <w:color w:val="000000"/>
                <w:lang w:eastAsia="el-GR"/>
              </w:rPr>
              <w:t>Επιβ</w:t>
            </w:r>
            <w:proofErr w:type="spellEnd"/>
            <w:r w:rsidRPr="00D50BD4">
              <w:rPr>
                <w:rFonts w:ascii="Calibri" w:eastAsia="Times New Roman" w:hAnsi="Calibri" w:cs="Calibri"/>
                <w:b/>
                <w:bCs/>
                <w:color w:val="000000"/>
                <w:lang w:eastAsia="el-GR"/>
              </w:rPr>
              <w:t>. Μονόκλινου</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b/>
                <w:bCs/>
                <w:color w:val="000000"/>
                <w:lang w:eastAsia="el-GR"/>
              </w:rPr>
            </w:pPr>
            <w:r w:rsidRPr="00D50BD4">
              <w:rPr>
                <w:rFonts w:ascii="Calibri" w:eastAsia="Times New Roman" w:hAnsi="Calibri" w:cs="Calibri"/>
                <w:b/>
                <w:bCs/>
                <w:color w:val="000000"/>
                <w:lang w:eastAsia="el-GR"/>
              </w:rPr>
              <w:t>Γενικές Πληροφορίες</w:t>
            </w:r>
          </w:p>
        </w:tc>
      </w:tr>
      <w:tr w:rsidR="00D50BD4" w:rsidRPr="00D50BD4" w:rsidTr="00D50BD4">
        <w:trPr>
          <w:trHeight w:val="6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 xml:space="preserve">Hotel </w:t>
            </w:r>
            <w:proofErr w:type="spellStart"/>
            <w:r w:rsidRPr="00D50BD4">
              <w:rPr>
                <w:rFonts w:ascii="Calibri" w:eastAsia="Times New Roman" w:hAnsi="Calibri" w:cs="Calibri"/>
                <w:color w:val="000000"/>
                <w:lang w:eastAsia="el-GR"/>
              </w:rPr>
              <w:t>Elegance</w:t>
            </w:r>
            <w:proofErr w:type="spellEnd"/>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3*</w:t>
            </w:r>
          </w:p>
        </w:tc>
        <w:tc>
          <w:tcPr>
            <w:tcW w:w="17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D50BD4" w:rsidRPr="00D50BD4" w:rsidRDefault="00D50BD4" w:rsidP="00D50BD4">
            <w:pPr>
              <w:spacing w:after="0" w:line="240" w:lineRule="auto"/>
              <w:jc w:val="center"/>
              <w:rPr>
                <w:rFonts w:ascii="Calibri" w:eastAsia="Times New Roman" w:hAnsi="Calibri" w:cs="Calibri"/>
                <w:b/>
                <w:bCs/>
                <w:color w:val="000000"/>
                <w:lang w:eastAsia="el-GR"/>
              </w:rPr>
            </w:pPr>
            <w:r w:rsidRPr="00D50BD4">
              <w:rPr>
                <w:rFonts w:ascii="Calibri" w:eastAsia="Times New Roman" w:hAnsi="Calibri" w:cs="Calibri"/>
                <w:b/>
                <w:bCs/>
                <w:color w:val="000000"/>
                <w:lang w:eastAsia="el-GR"/>
              </w:rPr>
              <w:t>285€</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205€</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100€</w:t>
            </w:r>
          </w:p>
        </w:tc>
        <w:tc>
          <w:tcPr>
            <w:tcW w:w="1320" w:type="dxa"/>
            <w:vMerge w:val="restart"/>
            <w:tcBorders>
              <w:top w:val="nil"/>
              <w:left w:val="single" w:sz="8" w:space="0" w:color="000000"/>
              <w:bottom w:val="single" w:sz="8" w:space="0" w:color="000000"/>
              <w:right w:val="single" w:sz="8" w:space="0" w:color="000000"/>
            </w:tcBorders>
            <w:shd w:val="clear" w:color="auto" w:fill="auto"/>
            <w:noWrap/>
            <w:vAlign w:val="center"/>
            <w:hideMark/>
          </w:tcPr>
          <w:p w:rsidR="00D50BD4" w:rsidRPr="00D50BD4" w:rsidRDefault="00D50BD4" w:rsidP="00D50BD4">
            <w:pPr>
              <w:spacing w:after="0" w:line="240" w:lineRule="auto"/>
              <w:rPr>
                <w:rFonts w:ascii="Arial" w:eastAsia="Times New Roman" w:hAnsi="Arial" w:cs="Arial"/>
                <w:color w:val="000000"/>
                <w:sz w:val="20"/>
                <w:szCs w:val="20"/>
                <w:lang w:eastAsia="el-GR"/>
              </w:rPr>
            </w:pPr>
            <w:r w:rsidRPr="00D50BD4">
              <w:rPr>
                <w:rFonts w:ascii="Arial" w:eastAsia="Times New Roman" w:hAnsi="Arial" w:cs="Arial"/>
                <w:color w:val="000000"/>
                <w:sz w:val="20"/>
                <w:szCs w:val="20"/>
                <w:lang w:eastAsia="el-GR"/>
              </w:rPr>
              <w:t> </w:t>
            </w:r>
          </w:p>
        </w:tc>
      </w:tr>
      <w:tr w:rsidR="00D50BD4" w:rsidRPr="00D50BD4" w:rsidTr="00D50BD4">
        <w:trPr>
          <w:trHeight w:val="90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val="en-US" w:eastAsia="el-GR"/>
              </w:rPr>
            </w:pPr>
            <w:r w:rsidRPr="00D50BD4">
              <w:rPr>
                <w:rFonts w:ascii="Calibri" w:eastAsia="Times New Roman" w:hAnsi="Calibri" w:cs="Calibri"/>
                <w:color w:val="000000"/>
                <w:lang w:val="en-US" w:eastAsia="el-GR"/>
              </w:rPr>
              <w:t>Hotel Astoria / Hotel Mr. President</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D50BD4" w:rsidRPr="00D50BD4" w:rsidRDefault="00D50BD4" w:rsidP="00D50BD4">
            <w:pPr>
              <w:spacing w:after="0" w:line="240" w:lineRule="auto"/>
              <w:jc w:val="center"/>
              <w:rPr>
                <w:rFonts w:ascii="Calibri" w:eastAsia="Times New Roman" w:hAnsi="Calibri" w:cs="Calibri"/>
                <w:b/>
                <w:bCs/>
                <w:color w:val="000000"/>
                <w:lang w:eastAsia="el-GR"/>
              </w:rPr>
            </w:pPr>
            <w:r w:rsidRPr="00D50BD4">
              <w:rPr>
                <w:rFonts w:ascii="Calibri" w:eastAsia="Times New Roman" w:hAnsi="Calibri" w:cs="Calibri"/>
                <w:b/>
                <w:bCs/>
                <w:color w:val="000000"/>
                <w:lang w:eastAsia="el-GR"/>
              </w:rPr>
              <w:t>355€</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240€</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170€</w:t>
            </w:r>
          </w:p>
        </w:tc>
        <w:tc>
          <w:tcPr>
            <w:tcW w:w="1320" w:type="dxa"/>
            <w:vMerge/>
            <w:tcBorders>
              <w:top w:val="nil"/>
              <w:left w:val="single" w:sz="8" w:space="0" w:color="000000"/>
              <w:bottom w:val="single" w:sz="8" w:space="0" w:color="000000"/>
              <w:right w:val="single" w:sz="8" w:space="0" w:color="000000"/>
            </w:tcBorders>
            <w:vAlign w:val="center"/>
            <w:hideMark/>
          </w:tcPr>
          <w:p w:rsidR="00D50BD4" w:rsidRPr="00D50BD4" w:rsidRDefault="00D50BD4" w:rsidP="00D50BD4">
            <w:pPr>
              <w:spacing w:after="0" w:line="240" w:lineRule="auto"/>
              <w:rPr>
                <w:rFonts w:ascii="Arial" w:eastAsia="Times New Roman" w:hAnsi="Arial" w:cs="Arial"/>
                <w:color w:val="000000"/>
                <w:sz w:val="20"/>
                <w:szCs w:val="20"/>
                <w:lang w:eastAsia="el-GR"/>
              </w:rPr>
            </w:pPr>
          </w:p>
        </w:tc>
      </w:tr>
      <w:tr w:rsidR="00D50BD4" w:rsidRPr="00D50BD4" w:rsidTr="00D50BD4">
        <w:trPr>
          <w:trHeight w:val="57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 xml:space="preserve">Hotel </w:t>
            </w:r>
            <w:proofErr w:type="spellStart"/>
            <w:r w:rsidRPr="00D50BD4">
              <w:rPr>
                <w:rFonts w:ascii="Calibri" w:eastAsia="Times New Roman" w:hAnsi="Calibri" w:cs="Calibri"/>
                <w:color w:val="000000"/>
                <w:lang w:eastAsia="el-GR"/>
              </w:rPr>
              <w:t>Prag</w:t>
            </w:r>
            <w:proofErr w:type="spellEnd"/>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D50BD4" w:rsidRPr="00D50BD4" w:rsidRDefault="00D50BD4" w:rsidP="00D50BD4">
            <w:pPr>
              <w:spacing w:after="0" w:line="240" w:lineRule="auto"/>
              <w:jc w:val="center"/>
              <w:rPr>
                <w:rFonts w:ascii="Calibri" w:eastAsia="Times New Roman" w:hAnsi="Calibri" w:cs="Calibri"/>
                <w:b/>
                <w:bCs/>
                <w:color w:val="000000"/>
                <w:lang w:eastAsia="el-GR"/>
              </w:rPr>
            </w:pPr>
            <w:r w:rsidRPr="00D50BD4">
              <w:rPr>
                <w:rFonts w:ascii="Calibri" w:eastAsia="Times New Roman" w:hAnsi="Calibri" w:cs="Calibri"/>
                <w:b/>
                <w:bCs/>
                <w:color w:val="000000"/>
                <w:lang w:eastAsia="el-GR"/>
              </w:rPr>
              <w:t>365€</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249€</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175€</w:t>
            </w:r>
          </w:p>
        </w:tc>
        <w:tc>
          <w:tcPr>
            <w:tcW w:w="1320" w:type="dxa"/>
            <w:vMerge/>
            <w:tcBorders>
              <w:top w:val="nil"/>
              <w:left w:val="single" w:sz="8" w:space="0" w:color="000000"/>
              <w:bottom w:val="single" w:sz="8" w:space="0" w:color="000000"/>
              <w:right w:val="single" w:sz="8" w:space="0" w:color="000000"/>
            </w:tcBorders>
            <w:vAlign w:val="center"/>
            <w:hideMark/>
          </w:tcPr>
          <w:p w:rsidR="00D50BD4" w:rsidRPr="00D50BD4" w:rsidRDefault="00D50BD4" w:rsidP="00D50BD4">
            <w:pPr>
              <w:spacing w:after="0" w:line="240" w:lineRule="auto"/>
              <w:rPr>
                <w:rFonts w:ascii="Arial" w:eastAsia="Times New Roman" w:hAnsi="Arial" w:cs="Arial"/>
                <w:color w:val="000000"/>
                <w:sz w:val="20"/>
                <w:szCs w:val="20"/>
                <w:lang w:eastAsia="el-GR"/>
              </w:rPr>
            </w:pPr>
          </w:p>
        </w:tc>
      </w:tr>
      <w:tr w:rsidR="00D50BD4" w:rsidRPr="00D50BD4" w:rsidTr="00D50BD4">
        <w:trPr>
          <w:trHeight w:val="1140"/>
        </w:trPr>
        <w:tc>
          <w:tcPr>
            <w:tcW w:w="1320" w:type="dxa"/>
            <w:tcBorders>
              <w:top w:val="nil"/>
              <w:left w:val="single" w:sz="8" w:space="0" w:color="000000"/>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proofErr w:type="spellStart"/>
            <w:r w:rsidRPr="00D50BD4">
              <w:rPr>
                <w:rFonts w:ascii="Calibri" w:eastAsia="Times New Roman" w:hAnsi="Calibri" w:cs="Calibri"/>
                <w:color w:val="000000"/>
                <w:lang w:eastAsia="el-GR"/>
              </w:rPr>
              <w:t>Crystal</w:t>
            </w:r>
            <w:proofErr w:type="spellEnd"/>
            <w:r w:rsidRPr="00D50BD4">
              <w:rPr>
                <w:rFonts w:ascii="Calibri" w:eastAsia="Times New Roman" w:hAnsi="Calibri" w:cs="Calibri"/>
                <w:color w:val="000000"/>
                <w:lang w:eastAsia="el-GR"/>
              </w:rPr>
              <w:t xml:space="preserve"> Hotel</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4*</w:t>
            </w:r>
          </w:p>
        </w:tc>
        <w:tc>
          <w:tcPr>
            <w:tcW w:w="17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Πρωινό</w:t>
            </w:r>
          </w:p>
        </w:tc>
        <w:tc>
          <w:tcPr>
            <w:tcW w:w="1000" w:type="dxa"/>
            <w:tcBorders>
              <w:top w:val="nil"/>
              <w:left w:val="nil"/>
              <w:bottom w:val="single" w:sz="8" w:space="0" w:color="000000"/>
              <w:right w:val="single" w:sz="8" w:space="0" w:color="000000"/>
            </w:tcBorders>
            <w:shd w:val="clear" w:color="000000" w:fill="FFFFFF"/>
            <w:vAlign w:val="center"/>
            <w:hideMark/>
          </w:tcPr>
          <w:p w:rsidR="00D50BD4" w:rsidRPr="00D50BD4" w:rsidRDefault="00D50BD4" w:rsidP="00D50BD4">
            <w:pPr>
              <w:spacing w:after="0" w:line="240" w:lineRule="auto"/>
              <w:jc w:val="center"/>
              <w:rPr>
                <w:rFonts w:ascii="Calibri" w:eastAsia="Times New Roman" w:hAnsi="Calibri" w:cs="Calibri"/>
                <w:b/>
                <w:bCs/>
                <w:color w:val="000000"/>
                <w:lang w:eastAsia="el-GR"/>
              </w:rPr>
            </w:pPr>
            <w:r w:rsidRPr="00D50BD4">
              <w:rPr>
                <w:rFonts w:ascii="Calibri" w:eastAsia="Times New Roman" w:hAnsi="Calibri" w:cs="Calibri"/>
                <w:b/>
                <w:bCs/>
                <w:color w:val="000000"/>
                <w:lang w:eastAsia="el-GR"/>
              </w:rPr>
              <w:t>375€</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255€</w:t>
            </w:r>
          </w:p>
        </w:tc>
        <w:tc>
          <w:tcPr>
            <w:tcW w:w="1320" w:type="dxa"/>
            <w:tcBorders>
              <w:top w:val="nil"/>
              <w:left w:val="nil"/>
              <w:bottom w:val="single" w:sz="8" w:space="0" w:color="000000"/>
              <w:right w:val="single" w:sz="8" w:space="0" w:color="000000"/>
            </w:tcBorders>
            <w:shd w:val="clear" w:color="auto" w:fill="auto"/>
            <w:vAlign w:val="center"/>
            <w:hideMark/>
          </w:tcPr>
          <w:p w:rsidR="00D50BD4" w:rsidRPr="00D50BD4" w:rsidRDefault="00D50BD4" w:rsidP="00D50BD4">
            <w:pPr>
              <w:spacing w:after="0" w:line="240" w:lineRule="auto"/>
              <w:jc w:val="center"/>
              <w:rPr>
                <w:rFonts w:ascii="Calibri" w:eastAsia="Times New Roman" w:hAnsi="Calibri" w:cs="Calibri"/>
                <w:color w:val="000000"/>
                <w:lang w:eastAsia="el-GR"/>
              </w:rPr>
            </w:pPr>
            <w:r w:rsidRPr="00D50BD4">
              <w:rPr>
                <w:rFonts w:ascii="Calibri" w:eastAsia="Times New Roman" w:hAnsi="Calibri" w:cs="Calibri"/>
                <w:color w:val="000000"/>
                <w:lang w:eastAsia="el-GR"/>
              </w:rPr>
              <w:t>180€</w:t>
            </w:r>
          </w:p>
        </w:tc>
        <w:tc>
          <w:tcPr>
            <w:tcW w:w="1320" w:type="dxa"/>
            <w:vMerge/>
            <w:tcBorders>
              <w:top w:val="nil"/>
              <w:left w:val="single" w:sz="8" w:space="0" w:color="000000"/>
              <w:bottom w:val="single" w:sz="8" w:space="0" w:color="000000"/>
              <w:right w:val="single" w:sz="8" w:space="0" w:color="000000"/>
            </w:tcBorders>
            <w:vAlign w:val="center"/>
            <w:hideMark/>
          </w:tcPr>
          <w:p w:rsidR="00D50BD4" w:rsidRPr="00D50BD4" w:rsidRDefault="00D50BD4" w:rsidP="00D50BD4">
            <w:pPr>
              <w:spacing w:after="0" w:line="240" w:lineRule="auto"/>
              <w:rPr>
                <w:rFonts w:ascii="Arial" w:eastAsia="Times New Roman" w:hAnsi="Arial" w:cs="Arial"/>
                <w:color w:val="000000"/>
                <w:sz w:val="20"/>
                <w:szCs w:val="20"/>
                <w:lang w:eastAsia="el-GR"/>
              </w:rPr>
            </w:pPr>
          </w:p>
        </w:tc>
      </w:tr>
      <w:tr w:rsidR="00D50BD4" w:rsidRPr="00D50BD4" w:rsidTr="00D50BD4">
        <w:trPr>
          <w:trHeight w:val="3330"/>
        </w:trPr>
        <w:tc>
          <w:tcPr>
            <w:tcW w:w="9320" w:type="dxa"/>
            <w:gridSpan w:val="7"/>
            <w:tcBorders>
              <w:top w:val="single" w:sz="8" w:space="0" w:color="000000"/>
              <w:left w:val="single" w:sz="8" w:space="0" w:color="000000"/>
              <w:bottom w:val="single" w:sz="8" w:space="0" w:color="000000"/>
              <w:right w:val="single" w:sz="8" w:space="0" w:color="000000"/>
            </w:tcBorders>
            <w:shd w:val="clear" w:color="auto" w:fill="auto"/>
            <w:vAlign w:val="bottom"/>
            <w:hideMark/>
          </w:tcPr>
          <w:p w:rsidR="00D50BD4" w:rsidRPr="00D50BD4" w:rsidRDefault="00D50BD4" w:rsidP="00D50BD4">
            <w:pPr>
              <w:spacing w:after="0" w:line="240" w:lineRule="auto"/>
              <w:rPr>
                <w:rFonts w:ascii="Calibri" w:eastAsia="Times New Roman" w:hAnsi="Calibri" w:cs="Calibri"/>
                <w:b/>
                <w:bCs/>
                <w:color w:val="000000"/>
                <w:lang w:eastAsia="el-GR"/>
              </w:rPr>
            </w:pPr>
            <w:r w:rsidRPr="00D50BD4">
              <w:rPr>
                <w:rFonts w:ascii="Calibri" w:eastAsia="Times New Roman" w:hAnsi="Calibri" w:cs="Calibri"/>
                <w:b/>
                <w:bCs/>
                <w:color w:val="000000"/>
                <w:lang w:eastAsia="el-GR"/>
              </w:rPr>
              <w:lastRenderedPageBreak/>
              <w:t xml:space="preserve">Στη τιμή περιλαμβάνονται: </w:t>
            </w:r>
            <w:r w:rsidRPr="00D50BD4">
              <w:rPr>
                <w:rFonts w:ascii="Calibri" w:eastAsia="Times New Roman" w:hAnsi="Calibri" w:cs="Calibri"/>
                <w:color w:val="000000"/>
                <w:lang w:eastAsia="el-GR"/>
              </w:rPr>
              <w:t xml:space="preserve">Πρωινό καθημερινά στον χώρο του ξενοδοχείου ανάλογα με την επιλογή σας. Τέσσερις (4) διανυκτερεύσεις όπως αναγράφεται στον αναλυτικό μας τιμοκατάλογο. Μεταφορές με κλιματιζόμενο τουριστικό λεωφορείο, σύμφωνα με το αναλυτικό πρόγραμμα. Περιηγήσεις σύμφωνα με το αναλυτικό πρόγραμμα. Επίσημος αρχηγός / συνοδός του γραφείου μας. Ασφάλεια αστικής ευθύνης. </w:t>
            </w:r>
            <w:r w:rsidRPr="00D50BD4">
              <w:rPr>
                <w:rFonts w:ascii="Calibri" w:eastAsia="Times New Roman" w:hAnsi="Calibri" w:cs="Calibri"/>
                <w:b/>
                <w:bCs/>
                <w:color w:val="000000"/>
                <w:lang w:eastAsia="el-GR"/>
              </w:rPr>
              <w:br/>
              <w:t xml:space="preserve">Δεν περιλαμβάνονται: </w:t>
            </w:r>
            <w:r w:rsidRPr="00D50BD4">
              <w:rPr>
                <w:rFonts w:ascii="Calibri" w:eastAsia="Times New Roman" w:hAnsi="Calibri" w:cs="Calibri"/>
                <w:color w:val="000000"/>
                <w:lang w:eastAsia="el-GR"/>
              </w:rPr>
              <w:t xml:space="preserve">Δημοτικοί φόροι: 12€ το άτομο. Κρουαζιέρα: 20€ το άτομο. Προαιρετική εκδρομή </w:t>
            </w:r>
            <w:proofErr w:type="spellStart"/>
            <w:r w:rsidRPr="00D50BD4">
              <w:rPr>
                <w:rFonts w:ascii="Calibri" w:eastAsia="Times New Roman" w:hAnsi="Calibri" w:cs="Calibri"/>
                <w:color w:val="000000"/>
                <w:lang w:eastAsia="el-GR"/>
              </w:rPr>
              <w:t>Τόπολα</w:t>
            </w:r>
            <w:proofErr w:type="spellEnd"/>
            <w:r w:rsidRPr="00D50BD4">
              <w:rPr>
                <w:rFonts w:ascii="Calibri" w:eastAsia="Times New Roman" w:hAnsi="Calibri" w:cs="Calibri"/>
                <w:color w:val="000000"/>
                <w:lang w:eastAsia="el-GR"/>
              </w:rPr>
              <w:t xml:space="preserve">, </w:t>
            </w:r>
            <w:proofErr w:type="spellStart"/>
            <w:r w:rsidRPr="00D50BD4">
              <w:rPr>
                <w:rFonts w:ascii="Calibri" w:eastAsia="Times New Roman" w:hAnsi="Calibri" w:cs="Calibri"/>
                <w:color w:val="000000"/>
                <w:lang w:eastAsia="el-GR"/>
              </w:rPr>
              <w:t>Όπενλακ</w:t>
            </w:r>
            <w:proofErr w:type="spellEnd"/>
            <w:r w:rsidRPr="00D50BD4">
              <w:rPr>
                <w:rFonts w:ascii="Calibri" w:eastAsia="Times New Roman" w:hAnsi="Calibri" w:cs="Calibri"/>
                <w:color w:val="000000"/>
                <w:lang w:eastAsia="el-GR"/>
              </w:rPr>
              <w:t xml:space="preserve"> &amp; Παρατηρητήριο </w:t>
            </w:r>
            <w:proofErr w:type="spellStart"/>
            <w:r w:rsidRPr="00D50BD4">
              <w:rPr>
                <w:rFonts w:ascii="Calibri" w:eastAsia="Times New Roman" w:hAnsi="Calibri" w:cs="Calibri"/>
                <w:color w:val="000000"/>
                <w:lang w:eastAsia="el-GR"/>
              </w:rPr>
              <w:t>Avala</w:t>
            </w:r>
            <w:proofErr w:type="spellEnd"/>
            <w:r w:rsidRPr="00D50BD4">
              <w:rPr>
                <w:rFonts w:ascii="Calibri" w:eastAsia="Times New Roman" w:hAnsi="Calibri" w:cs="Calibri"/>
                <w:color w:val="000000"/>
                <w:lang w:eastAsia="el-GR"/>
              </w:rPr>
              <w:t>: 40€ το άτομο. Είσοδοι σε μουσεία, κάστρα, θεάματα, αρχαιολογικούς χώρους και γενικά όπου απαιτείται. Ότι δεν αναφέρεται στο πρόγραμμα ή αναγράφεται ως προαιρετικό ή προτεινόμενο.</w:t>
            </w:r>
          </w:p>
        </w:tc>
      </w:tr>
    </w:tbl>
    <w:p w:rsidR="00C7504E" w:rsidRDefault="00C7504E" w:rsidP="00032D9C">
      <w:pPr>
        <w:tabs>
          <w:tab w:val="left" w:pos="1725"/>
        </w:tabs>
        <w:rPr>
          <w:b/>
        </w:rPr>
      </w:pPr>
      <w:bookmarkStart w:id="0" w:name="_GoBack"/>
      <w:bookmarkEnd w:id="0"/>
    </w:p>
    <w:sectPr w:rsidR="00C7504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FB7214"/>
    <w:multiLevelType w:val="hybridMultilevel"/>
    <w:tmpl w:val="5E7043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9C"/>
    <w:rsid w:val="00032D9C"/>
    <w:rsid w:val="00621484"/>
    <w:rsid w:val="006558C8"/>
    <w:rsid w:val="00693C11"/>
    <w:rsid w:val="00C7504E"/>
    <w:rsid w:val="00CC090B"/>
    <w:rsid w:val="00D50BD4"/>
    <w:rsid w:val="00DF5D97"/>
    <w:rsid w:val="00E61E32"/>
    <w:rsid w:val="00F263E2"/>
    <w:rsid w:val="00FE17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B255"/>
  <w15:chartTrackingRefBased/>
  <w15:docId w15:val="{AB601BEA-581E-4E7D-AB55-01C864C3B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2D9C"/>
    <w:pPr>
      <w:ind w:left="720"/>
      <w:contextualSpacing/>
    </w:pPr>
  </w:style>
  <w:style w:type="table" w:styleId="a4">
    <w:name w:val="Table Grid"/>
    <w:basedOn w:val="a1"/>
    <w:uiPriority w:val="39"/>
    <w:rsid w:val="00C75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966004">
      <w:bodyDiv w:val="1"/>
      <w:marLeft w:val="0"/>
      <w:marRight w:val="0"/>
      <w:marTop w:val="0"/>
      <w:marBottom w:val="0"/>
      <w:divBdr>
        <w:top w:val="none" w:sz="0" w:space="0" w:color="auto"/>
        <w:left w:val="none" w:sz="0" w:space="0" w:color="auto"/>
        <w:bottom w:val="none" w:sz="0" w:space="0" w:color="auto"/>
        <w:right w:val="none" w:sz="0" w:space="0" w:color="auto"/>
      </w:divBdr>
    </w:div>
    <w:div w:id="139940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932</Words>
  <Characters>5037</Characters>
  <Application>Microsoft Office Word</Application>
  <DocSecurity>0</DocSecurity>
  <Lines>41</Lines>
  <Paragraphs>11</Paragraphs>
  <ScaleCrop>false</ScaleCrop>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2024-09-17T07:29:00Z</dcterms:created>
  <dcterms:modified xsi:type="dcterms:W3CDTF">2025-11-10T13:00:00Z</dcterms:modified>
</cp:coreProperties>
</file>